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66" w:type="dxa"/>
        <w:tblLook w:val="04A0" w:firstRow="1" w:lastRow="0" w:firstColumn="1" w:lastColumn="0" w:noHBand="0" w:noVBand="1"/>
      </w:tblPr>
      <w:tblGrid>
        <w:gridCol w:w="1709"/>
        <w:gridCol w:w="419"/>
        <w:gridCol w:w="1682"/>
        <w:gridCol w:w="585"/>
        <w:gridCol w:w="425"/>
        <w:gridCol w:w="709"/>
        <w:gridCol w:w="378"/>
        <w:gridCol w:w="866"/>
        <w:gridCol w:w="22"/>
        <w:gridCol w:w="7"/>
        <w:gridCol w:w="428"/>
        <w:gridCol w:w="3136"/>
      </w:tblGrid>
      <w:tr w:rsidR="00F07336" w:rsidRPr="00D70CF3" w14:paraId="55E3877B" w14:textId="77777777" w:rsidTr="00F07336">
        <w:tc>
          <w:tcPr>
            <w:tcW w:w="10366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3148EE1C" w14:textId="59278A3C" w:rsidR="00F07336" w:rsidRPr="00922000" w:rsidRDefault="00F07336" w:rsidP="00F07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 w:rsidRPr="00922000">
              <w:rPr>
                <w:rFonts w:ascii="Times New Roman" w:hAnsi="Times New Roman" w:cs="Times New Roman"/>
                <w:i/>
                <w:sz w:val="24"/>
                <w:szCs w:val="24"/>
              </w:rPr>
              <w:t>НА ФИРМЕННОМ БЛАНКЕ ООО «Правильные решения»</w:t>
            </w:r>
          </w:p>
        </w:tc>
      </w:tr>
      <w:tr w:rsidR="00F07336" w:rsidRPr="00F07336" w14:paraId="7BA6D325" w14:textId="77777777" w:rsidTr="00F07336">
        <w:tc>
          <w:tcPr>
            <w:tcW w:w="10366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14:paraId="6DFF7134" w14:textId="77777777" w:rsidR="00F07336" w:rsidRPr="00F07336" w:rsidRDefault="00F07336" w:rsidP="00F073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0CF3" w:rsidRPr="00D70CF3" w14:paraId="2D29C97D" w14:textId="77777777" w:rsidTr="00F07336">
        <w:tc>
          <w:tcPr>
            <w:tcW w:w="5529" w:type="dxa"/>
            <w:gridSpan w:val="6"/>
            <w:shd w:val="clear" w:color="auto" w:fill="auto"/>
          </w:tcPr>
          <w:p w14:paraId="0B175100" w14:textId="3DC30A40" w:rsidR="00D70CF3" w:rsidRPr="00D70CF3" w:rsidRDefault="00D70CF3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837" w:type="dxa"/>
            <w:gridSpan w:val="6"/>
            <w:shd w:val="clear" w:color="auto" w:fill="auto"/>
          </w:tcPr>
          <w:p w14:paraId="188B12FE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Директору</w:t>
            </w:r>
          </w:p>
          <w:p w14:paraId="2A645146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ООО «Центр подтверждения качества»</w:t>
            </w:r>
          </w:p>
          <w:p w14:paraId="658EAA57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Онищенко И.В.</w:t>
            </w:r>
          </w:p>
        </w:tc>
      </w:tr>
      <w:tr w:rsidR="00D70CF3" w:rsidRPr="001128E0" w14:paraId="7987DAAB" w14:textId="77777777" w:rsidTr="00F07336">
        <w:trPr>
          <w:trHeight w:val="1162"/>
        </w:trPr>
        <w:tc>
          <w:tcPr>
            <w:tcW w:w="5529" w:type="dxa"/>
            <w:gridSpan w:val="6"/>
            <w:shd w:val="clear" w:color="auto" w:fill="auto"/>
          </w:tcPr>
          <w:p w14:paraId="372379E2" w14:textId="675BDC71" w:rsidR="00D70CF3" w:rsidRPr="00922000" w:rsidRDefault="00D72FCB" w:rsidP="00D72F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№ </w:t>
            </w:r>
            <w:r w:rsidR="004E5FD0"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б/н</w:t>
            </w: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от </w:t>
            </w:r>
            <w:r w:rsidR="004E5FD0"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30</w:t>
            </w: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.</w:t>
            </w:r>
            <w:r w:rsidR="004E5FD0"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07</w:t>
            </w: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.202</w:t>
            </w:r>
            <w:r w:rsidR="004E5FD0"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6</w:t>
            </w: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г.</w:t>
            </w:r>
          </w:p>
        </w:tc>
        <w:tc>
          <w:tcPr>
            <w:tcW w:w="4837" w:type="dxa"/>
            <w:gridSpan w:val="6"/>
            <w:shd w:val="clear" w:color="auto" w:fill="auto"/>
          </w:tcPr>
          <w:p w14:paraId="670792CA" w14:textId="3CBEF35B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ул. Сурганова, 11/2, к.2, 220072, </w:t>
            </w:r>
            <w:r w:rsidR="001128E0">
              <w:rPr>
                <w:rFonts w:ascii="Times New Roman" w:eastAsia="Times New Roman" w:hAnsi="Times New Roman" w:cs="Times New Roman"/>
                <w:sz w:val="24"/>
                <w:szCs w:val="28"/>
              </w:rPr>
              <w:t>г. 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Минск</w:t>
            </w:r>
          </w:p>
          <w:p w14:paraId="2897385C" w14:textId="589036FD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тел. +375 (17) 388 41 01, +375 (17) 2704029</w:t>
            </w:r>
          </w:p>
          <w:p w14:paraId="4C59E741" w14:textId="19F8829F" w:rsidR="00D70CF3" w:rsidRPr="00F134E4" w:rsidRDefault="00D70CF3" w:rsidP="00B54CC4">
            <w:pPr>
              <w:spacing w:after="0" w:line="240" w:lineRule="auto"/>
              <w:ind w:left="456"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134E4">
              <w:rPr>
                <w:rFonts w:ascii="Times New Roman" w:eastAsia="Times New Roman" w:hAnsi="Times New Roman" w:cs="Times New Roman"/>
                <w:sz w:val="24"/>
                <w:szCs w:val="28"/>
              </w:rPr>
              <w:t>+375 (29) 129 50 90</w:t>
            </w:r>
          </w:p>
          <w:p w14:paraId="44EC139D" w14:textId="77777777" w:rsidR="00D70CF3" w:rsidRPr="00F134E4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E</w:t>
            </w:r>
            <w:r w:rsidRPr="00F134E4">
              <w:rPr>
                <w:rFonts w:ascii="Times New Roman" w:eastAsia="Times New Roman" w:hAnsi="Times New Roman" w:cs="Times New Roman"/>
                <w:sz w:val="24"/>
                <w:szCs w:val="28"/>
              </w:rPr>
              <w:t>-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mail</w:t>
            </w:r>
            <w:r w:rsidRPr="00F134E4">
              <w:rPr>
                <w:rFonts w:ascii="Times New Roman" w:eastAsia="Times New Roman" w:hAnsi="Times New Roman" w:cs="Times New Roman"/>
                <w:sz w:val="24"/>
                <w:szCs w:val="28"/>
              </w:rPr>
              <w:t>:</w:t>
            </w:r>
            <w:r w:rsidR="001128E0" w:rsidRPr="00F134E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hyperlink r:id="rId4" w:history="1"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test</w:t>
              </w:r>
              <w:r w:rsidRPr="00F134E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</w:rPr>
                <w:t>@</w:t>
              </w:r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qcc</w:t>
              </w:r>
              <w:r w:rsidRPr="00F134E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</w:rPr>
                <w:t>.</w:t>
              </w:r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by</w:t>
              </w:r>
            </w:hyperlink>
          </w:p>
          <w:p w14:paraId="30098D8B" w14:textId="3B037C6A" w:rsidR="001128E0" w:rsidRPr="001128E0" w:rsidRDefault="00922000" w:rsidP="00B54CC4">
            <w:pPr>
              <w:spacing w:after="0" w:line="240" w:lineRule="auto"/>
              <w:ind w:left="785"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hyperlink r:id="rId5" w:history="1"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svarka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</w:rPr>
                <w:t>@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qcc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</w:rPr>
                <w:t>.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by</w:t>
              </w:r>
            </w:hyperlink>
            <w:r w:rsidR="001128E0" w:rsidRPr="001128E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(</w:t>
            </w:r>
            <w:r w:rsidR="001E522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сварные конструкции, </w:t>
            </w:r>
            <w:r w:rsidR="00AE16C5">
              <w:rPr>
                <w:rFonts w:ascii="Times New Roman" w:eastAsia="Times New Roman" w:hAnsi="Times New Roman" w:cs="Times New Roman"/>
                <w:sz w:val="24"/>
                <w:szCs w:val="28"/>
              </w:rPr>
              <w:t>изделия</w:t>
            </w:r>
            <w:r w:rsidR="001E5224">
              <w:rPr>
                <w:rFonts w:ascii="Times New Roman" w:eastAsia="Times New Roman" w:hAnsi="Times New Roman" w:cs="Times New Roman"/>
                <w:sz w:val="24"/>
                <w:szCs w:val="28"/>
              </w:rPr>
              <w:t>, трубы</w:t>
            </w:r>
            <w:r w:rsidR="001128E0">
              <w:rPr>
                <w:rFonts w:ascii="Times New Roman" w:eastAsia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F07336" w:rsidRPr="001128E0" w14:paraId="35638AF9" w14:textId="77777777" w:rsidTr="00F07336">
        <w:trPr>
          <w:trHeight w:val="53"/>
        </w:trPr>
        <w:tc>
          <w:tcPr>
            <w:tcW w:w="10366" w:type="dxa"/>
            <w:gridSpan w:val="12"/>
            <w:shd w:val="clear" w:color="auto" w:fill="auto"/>
          </w:tcPr>
          <w:p w14:paraId="3F979608" w14:textId="3B483E88" w:rsidR="00F07336" w:rsidRPr="00D70CF3" w:rsidRDefault="00F07336" w:rsidP="00F0733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A21099" w:rsidRPr="00D70CF3" w14:paraId="3A36E24F" w14:textId="1D1103F7" w:rsidTr="00F07336">
        <w:trPr>
          <w:trHeight w:val="270"/>
        </w:trPr>
        <w:tc>
          <w:tcPr>
            <w:tcW w:w="10366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30D1DF71" w14:textId="4E3F17DF" w:rsidR="00A21099" w:rsidRPr="00A01A01" w:rsidRDefault="00A21099" w:rsidP="00A21099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Просим провести испытания: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2109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 xml:space="preserve">профилей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>х</w:t>
            </w:r>
            <w:r w:rsidRPr="00A2109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 xml:space="preserve">олодногнутых для кровли </w:t>
            </w:r>
            <w:r w:rsidR="00E328B9" w:rsidRPr="00A2109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 xml:space="preserve">согласно </w:t>
            </w:r>
            <w:r w:rsidR="00E328B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>акта отбора</w:t>
            </w:r>
            <w:r w:rsidRPr="00E328B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 xml:space="preserve"> органа </w:t>
            </w:r>
            <w:r w:rsidRPr="00E328B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по сертификации продукции и услуг ООО «Центр подтверждения качества»</w:t>
            </w:r>
            <w:r w:rsidR="00E328B9" w:rsidRPr="00E328B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 xml:space="preserve"> б</w:t>
            </w:r>
            <w:r w:rsidR="00E328B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/н от 25.07.2026</w:t>
            </w:r>
          </w:p>
        </w:tc>
      </w:tr>
      <w:tr w:rsidR="00A21099" w:rsidRPr="00D70CF3" w14:paraId="76F6CD1C" w14:textId="42EBE1A3" w:rsidTr="00F07336">
        <w:tc>
          <w:tcPr>
            <w:tcW w:w="10366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14:paraId="6E3BF1FE" w14:textId="053DDBE6" w:rsidR="00A21099" w:rsidRPr="00D70CF3" w:rsidRDefault="00A21099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(наименование продукции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или номер, дата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акта отбора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наименование организации его выдавшей)</w:t>
            </w:r>
          </w:p>
        </w:tc>
      </w:tr>
      <w:tr w:rsidR="00D70CF3" w:rsidRPr="00D70CF3" w14:paraId="6814AA58" w14:textId="77777777" w:rsidTr="00F07336">
        <w:tc>
          <w:tcPr>
            <w:tcW w:w="1709" w:type="dxa"/>
            <w:shd w:val="clear" w:color="auto" w:fill="auto"/>
          </w:tcPr>
          <w:p w14:paraId="7527A3BB" w14:textId="77777777" w:rsidR="00D70CF3" w:rsidRPr="00D70CF3" w:rsidRDefault="00D70CF3" w:rsidP="001E5224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Изготовитель:</w:t>
            </w:r>
          </w:p>
        </w:tc>
        <w:tc>
          <w:tcPr>
            <w:tcW w:w="8657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CC120D1" w14:textId="696541BF" w:rsidR="00D70CF3" w:rsidRPr="00A01A01" w:rsidRDefault="00E328B9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ООО «Стальной город» (Российская Федерация)</w:t>
            </w:r>
          </w:p>
        </w:tc>
      </w:tr>
      <w:tr w:rsidR="00EA4C53" w:rsidRPr="00D70CF3" w14:paraId="0D1FE459" w14:textId="56E31AC6" w:rsidTr="00F07336">
        <w:tc>
          <w:tcPr>
            <w:tcW w:w="1709" w:type="dxa"/>
            <w:shd w:val="clear" w:color="auto" w:fill="auto"/>
          </w:tcPr>
          <w:p w14:paraId="2BA8FDDD" w14:textId="1EF90383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657" w:type="dxa"/>
            <w:gridSpan w:val="11"/>
            <w:tcBorders>
              <w:top w:val="single" w:sz="4" w:space="0" w:color="auto"/>
              <w:left w:val="nil"/>
            </w:tcBorders>
            <w:shd w:val="clear" w:color="auto" w:fill="auto"/>
          </w:tcPr>
          <w:p w14:paraId="6187137E" w14:textId="5208761B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(наименование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изготовителя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продукции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или номер, дата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акта отбора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наименование организации его выдавшей)</w:t>
            </w:r>
          </w:p>
        </w:tc>
      </w:tr>
      <w:tr w:rsidR="00E328B9" w:rsidRPr="00D70CF3" w14:paraId="5D63C533" w14:textId="77777777" w:rsidTr="00F07336">
        <w:tc>
          <w:tcPr>
            <w:tcW w:w="10366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0D966315" w14:textId="19126A5C" w:rsidR="00E328B9" w:rsidRPr="00A01A01" w:rsidRDefault="00E328B9" w:rsidP="00E328B9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соответствие требованиям: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28B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 xml:space="preserve">согласно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>программы испытаний</w:t>
            </w:r>
            <w:r w:rsidRPr="00E328B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u w:val="single"/>
              </w:rPr>
              <w:t xml:space="preserve"> органа по сертификации </w:t>
            </w:r>
            <w:r w:rsidRPr="00E328B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продукции и услуг ООО «Центр подтверждения качества» б/н от 25.07.2026</w:t>
            </w:r>
          </w:p>
        </w:tc>
      </w:tr>
      <w:tr w:rsidR="00E328B9" w:rsidRPr="00D70CF3" w14:paraId="58610B76" w14:textId="2C8B71F7" w:rsidTr="00F07336">
        <w:tc>
          <w:tcPr>
            <w:tcW w:w="10366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14:paraId="7C9FDE0E" w14:textId="75B083FC" w:rsidR="00E328B9" w:rsidRPr="00D70CF3" w:rsidRDefault="00E328B9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ТНПА, с указанием пунктов, на продукцию или номер и дата программы испытаний, и наименование организации её выдавшей)</w:t>
            </w:r>
          </w:p>
        </w:tc>
      </w:tr>
      <w:tr w:rsidR="00B9177F" w:rsidRPr="003E50C7" w14:paraId="0D071E70" w14:textId="77777777" w:rsidTr="00F07336">
        <w:tc>
          <w:tcPr>
            <w:tcW w:w="10366" w:type="dxa"/>
            <w:gridSpan w:val="12"/>
            <w:shd w:val="clear" w:color="auto" w:fill="auto"/>
          </w:tcPr>
          <w:p w14:paraId="38D636F5" w14:textId="54107403" w:rsidR="00B9177F" w:rsidRPr="00E62D44" w:rsidRDefault="0029425B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оформить протокол испытаний:</w:t>
            </w:r>
          </w:p>
        </w:tc>
      </w:tr>
      <w:tr w:rsidR="00B9177F" w:rsidRPr="003E50C7" w14:paraId="32F9366A" w14:textId="77777777" w:rsidTr="00F07336">
        <w:tc>
          <w:tcPr>
            <w:tcW w:w="10366" w:type="dxa"/>
            <w:gridSpan w:val="12"/>
            <w:shd w:val="clear" w:color="auto" w:fill="auto"/>
          </w:tcPr>
          <w:p w14:paraId="65276276" w14:textId="3DB2EBCC" w:rsidR="00B9177F" w:rsidRPr="00E62D44" w:rsidRDefault="004E5FD0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Флажок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7785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67785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0"/>
            <w:r w:rsidR="00D87C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без заключения о соответствии результатов испытаний.</w:t>
            </w:r>
          </w:p>
        </w:tc>
      </w:tr>
      <w:tr w:rsidR="00B9177F" w:rsidRPr="003E50C7" w14:paraId="0272373C" w14:textId="77777777" w:rsidTr="00F07336">
        <w:tc>
          <w:tcPr>
            <w:tcW w:w="10366" w:type="dxa"/>
            <w:gridSpan w:val="12"/>
            <w:shd w:val="clear" w:color="auto" w:fill="auto"/>
          </w:tcPr>
          <w:p w14:paraId="1DA9496A" w14:textId="443E341B" w:rsidR="00B9177F" w:rsidRPr="00E62D44" w:rsidRDefault="004E5FD0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7785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67785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D87C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с заключением о соответствии результатов испытаний</w:t>
            </w:r>
            <w:r w:rsidR="00B917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расчёта 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</w:p>
        </w:tc>
      </w:tr>
      <w:tr w:rsidR="00B9177F" w:rsidRPr="003E50C7" w14:paraId="4A96159F" w14:textId="77777777" w:rsidTr="00F07336">
        <w:tc>
          <w:tcPr>
            <w:tcW w:w="10366" w:type="dxa"/>
            <w:gridSpan w:val="12"/>
            <w:shd w:val="clear" w:color="auto" w:fill="auto"/>
          </w:tcPr>
          <w:p w14:paraId="50F46366" w14:textId="4B736B32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7785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67785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D87C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с заключением о соответствии результатов испытаний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расчётом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  <w:r w:rsidR="0029425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77F" w:rsidRPr="003E50C7" w14:paraId="730DB983" w14:textId="77777777" w:rsidTr="00F07336">
        <w:tc>
          <w:tcPr>
            <w:tcW w:w="10366" w:type="dxa"/>
            <w:gridSpan w:val="12"/>
            <w:shd w:val="clear" w:color="auto" w:fill="auto"/>
          </w:tcPr>
          <w:p w14:paraId="72BDB676" w14:textId="08484B65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оформлении заключения просим применить, в случае отсутствия правила принятия решения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установленного соответствующими правилами или нормативными документами, правило принятия решения согласно ILAC-G8:09/2019:</w:t>
            </w:r>
          </w:p>
        </w:tc>
      </w:tr>
      <w:tr w:rsidR="00B9177F" w:rsidRPr="003E50C7" w14:paraId="4C2A3CC9" w14:textId="77777777" w:rsidTr="00F07336">
        <w:tc>
          <w:tcPr>
            <w:tcW w:w="10366" w:type="dxa"/>
            <w:gridSpan w:val="12"/>
            <w:shd w:val="clear" w:color="auto" w:fill="auto"/>
          </w:tcPr>
          <w:p w14:paraId="7092D60A" w14:textId="6F8CE131" w:rsidR="00B9177F" w:rsidRPr="00E62D44" w:rsidRDefault="004E5FD0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7785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67785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B9177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4.2.1 Бинарное утверждение для правила простого принятия</w:t>
            </w:r>
            <w:r w:rsidR="00B9177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9177F" w:rsidRPr="003E50C7" w14:paraId="0DECD821" w14:textId="77777777" w:rsidTr="00F07336">
        <w:tc>
          <w:tcPr>
            <w:tcW w:w="10366" w:type="dxa"/>
            <w:gridSpan w:val="12"/>
            <w:shd w:val="clear" w:color="auto" w:fill="auto"/>
          </w:tcPr>
          <w:p w14:paraId="36F5C755" w14:textId="30644ED5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7785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67785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4.2.2 Бинарное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измерений;</w:t>
            </w:r>
          </w:p>
        </w:tc>
      </w:tr>
      <w:tr w:rsidR="00B9177F" w:rsidRPr="003E50C7" w14:paraId="1B792D4D" w14:textId="77777777" w:rsidTr="00F07336">
        <w:tc>
          <w:tcPr>
            <w:tcW w:w="10366" w:type="dxa"/>
            <w:gridSpan w:val="12"/>
            <w:shd w:val="clear" w:color="auto" w:fill="auto"/>
          </w:tcPr>
          <w:p w14:paraId="0B6ACE4E" w14:textId="59FEC257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77853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67785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4.2.3</w:t>
            </w:r>
            <w:r w:rsidR="00677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1" w:name="_GoBack"/>
            <w:bookmarkEnd w:id="1"/>
            <w:proofErr w:type="spellStart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Небинарное</w:t>
            </w:r>
            <w:proofErr w:type="spellEnd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</w:t>
            </w:r>
          </w:p>
        </w:tc>
      </w:tr>
      <w:tr w:rsidR="00B9177F" w:rsidRPr="00D70CF3" w14:paraId="571832D4" w14:textId="77777777" w:rsidTr="00F07336">
        <w:tc>
          <w:tcPr>
            <w:tcW w:w="10366" w:type="dxa"/>
            <w:gridSpan w:val="12"/>
            <w:shd w:val="clear" w:color="auto" w:fill="auto"/>
          </w:tcPr>
          <w:p w14:paraId="62364594" w14:textId="38603E11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6"/>
              </w:rPr>
              <w:t>Оплату за проведение испытаний продукции гарантируем.</w:t>
            </w:r>
          </w:p>
        </w:tc>
      </w:tr>
      <w:tr w:rsidR="00B9177F" w:rsidRPr="00D70CF3" w14:paraId="28D4134F" w14:textId="77777777" w:rsidTr="00F07336">
        <w:tc>
          <w:tcPr>
            <w:tcW w:w="10366" w:type="dxa"/>
            <w:gridSpan w:val="12"/>
            <w:shd w:val="clear" w:color="auto" w:fill="auto"/>
          </w:tcPr>
          <w:p w14:paraId="5662D6B7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40E609D5" w14:textId="77777777" w:rsidTr="00F07336">
        <w:tc>
          <w:tcPr>
            <w:tcW w:w="5907" w:type="dxa"/>
            <w:gridSpan w:val="7"/>
            <w:shd w:val="clear" w:color="auto" w:fill="auto"/>
          </w:tcPr>
          <w:p w14:paraId="6AF57598" w14:textId="77777777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6"/>
              </w:rPr>
              <w:t>Возврат остаточного объема образцов после испытаний:</w:t>
            </w:r>
          </w:p>
        </w:tc>
        <w:tc>
          <w:tcPr>
            <w:tcW w:w="445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5AD3563" w14:textId="77777777" w:rsidR="00B9177F" w:rsidRPr="00922000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не обязателен</w:t>
            </w:r>
          </w:p>
        </w:tc>
      </w:tr>
      <w:tr w:rsidR="00B9177F" w:rsidRPr="00D70CF3" w14:paraId="2E268359" w14:textId="77777777" w:rsidTr="00F07336">
        <w:tc>
          <w:tcPr>
            <w:tcW w:w="5907" w:type="dxa"/>
            <w:gridSpan w:val="7"/>
            <w:shd w:val="clear" w:color="auto" w:fill="auto"/>
          </w:tcPr>
          <w:p w14:paraId="5413F550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59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1CB6DC1A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(не обязателен/обязателен)</w:t>
            </w:r>
          </w:p>
        </w:tc>
      </w:tr>
      <w:tr w:rsidR="00B9177F" w:rsidRPr="00D70CF3" w14:paraId="2D1F0CFC" w14:textId="77777777" w:rsidTr="00F07336">
        <w:tc>
          <w:tcPr>
            <w:tcW w:w="10366" w:type="dxa"/>
            <w:gridSpan w:val="12"/>
            <w:shd w:val="clear" w:color="auto" w:fill="auto"/>
          </w:tcPr>
          <w:p w14:paraId="75901C9E" w14:textId="77777777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1. Образцы в процессе испытаний могут быть разрушены частично или полностью;</w:t>
            </w:r>
          </w:p>
          <w:p w14:paraId="34A6D674" w14:textId="20CC7929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2. 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проведения испытаний вне области аккредитации лаборатории, «Заказчику» предоставляется протокол испытаний без указания Уникального регистрационного номера в реестре НСА Испытательной лаборатории ООО «Центр подтверждения качества»;</w:t>
            </w:r>
          </w:p>
          <w:p w14:paraId="669C7C90" w14:textId="6BC5B489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 Для целей проведения испытаний изделий (конструкций) по показателям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несущей способности (прочности)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жёсткости расчётные значения 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ых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нагруз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и предельных состояний (перемещений), а также схемы нагружения и нагрузки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предоставляются Заказчиком.</w:t>
            </w:r>
          </w:p>
          <w:p w14:paraId="7F7E001F" w14:textId="6D847191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После завершения работ (подписание Акта выполненных работ) «Заказчик» обязан в течении 20 календарных дней забрать испытанные образцы и упаковку. По истечению указанного срока «Исполнитель» не несёт материальную ответственность за их сохранность;</w:t>
            </w:r>
          </w:p>
          <w:p w14:paraId="4ECAF52C" w14:textId="0AF0ADB5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О готовности результатов испытаний «Заказчик» мож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узнать по электронной почте Испытательной лаборатории </w:t>
            </w:r>
            <w:hyperlink r:id="rId6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test@qcc.by</w:t>
              </w:r>
            </w:hyperlink>
            <w:r w:rsidRPr="00AE16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</w:t>
            </w:r>
            <w:hyperlink r:id="rId7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svarka@qcc.by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D79941" w14:textId="74D13EF2" w:rsidR="00B9177F" w:rsidRPr="00AE16C5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К заявлению прилагается «Карточка контрагента»</w:t>
            </w:r>
          </w:p>
        </w:tc>
      </w:tr>
      <w:tr w:rsidR="00B9177F" w:rsidRPr="00D70CF3" w14:paraId="4A265DE0" w14:textId="77777777" w:rsidTr="00F07336">
        <w:tc>
          <w:tcPr>
            <w:tcW w:w="10366" w:type="dxa"/>
            <w:gridSpan w:val="12"/>
            <w:shd w:val="clear" w:color="auto" w:fill="auto"/>
          </w:tcPr>
          <w:p w14:paraId="1B41E622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2415762A" w14:textId="77777777" w:rsidTr="00F07336">
        <w:tc>
          <w:tcPr>
            <w:tcW w:w="38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CEC24B4" w14:textId="7B08A8CC" w:rsidR="00B9177F" w:rsidRPr="00922000" w:rsidRDefault="004E5FD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922000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Директор</w:t>
            </w:r>
          </w:p>
        </w:tc>
        <w:tc>
          <w:tcPr>
            <w:tcW w:w="585" w:type="dxa"/>
            <w:shd w:val="clear" w:color="auto" w:fill="auto"/>
          </w:tcPr>
          <w:p w14:paraId="4A48EE6C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40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AEF87B0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28" w:type="dxa"/>
            <w:shd w:val="clear" w:color="auto" w:fill="auto"/>
          </w:tcPr>
          <w:p w14:paraId="02355EB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136" w:type="dxa"/>
            <w:tcBorders>
              <w:bottom w:val="single" w:sz="4" w:space="0" w:color="auto"/>
            </w:tcBorders>
            <w:shd w:val="clear" w:color="auto" w:fill="auto"/>
          </w:tcPr>
          <w:p w14:paraId="547EEB4B" w14:textId="6D7868B9" w:rsidR="00B9177F" w:rsidRPr="00922000" w:rsidRDefault="004E5FD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922000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>И.И. Румянцев</w:t>
            </w:r>
          </w:p>
        </w:tc>
      </w:tr>
      <w:tr w:rsidR="00B9177F" w:rsidRPr="00D70CF3" w14:paraId="51054CB2" w14:textId="77777777" w:rsidTr="00F07336">
        <w:tc>
          <w:tcPr>
            <w:tcW w:w="381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662F289" w14:textId="1B58CFD2" w:rsidR="00B9177F" w:rsidRPr="00D70CF3" w:rsidRDefault="00F64787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585" w:type="dxa"/>
            <w:shd w:val="clear" w:color="auto" w:fill="auto"/>
          </w:tcPr>
          <w:p w14:paraId="7CFF645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28" w:type="dxa"/>
            <w:shd w:val="clear" w:color="auto" w:fill="auto"/>
          </w:tcPr>
          <w:p w14:paraId="11419648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B9177F" w:rsidRPr="00D70CF3" w14:paraId="7B3CB1D5" w14:textId="73BE5831" w:rsidTr="00F07336">
        <w:trPr>
          <w:trHeight w:val="80"/>
        </w:trPr>
        <w:tc>
          <w:tcPr>
            <w:tcW w:w="3810" w:type="dxa"/>
            <w:gridSpan w:val="3"/>
            <w:shd w:val="clear" w:color="auto" w:fill="auto"/>
          </w:tcPr>
          <w:p w14:paraId="18C5E707" w14:textId="0B2AA666" w:rsidR="00B9177F" w:rsidRPr="00D70CF3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М.П.</w:t>
            </w:r>
          </w:p>
        </w:tc>
        <w:tc>
          <w:tcPr>
            <w:tcW w:w="585" w:type="dxa"/>
            <w:shd w:val="clear" w:color="auto" w:fill="auto"/>
          </w:tcPr>
          <w:p w14:paraId="31F000D2" w14:textId="16D5E4BA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0" w:type="dxa"/>
            <w:gridSpan w:val="5"/>
            <w:shd w:val="clear" w:color="auto" w:fill="auto"/>
          </w:tcPr>
          <w:p w14:paraId="37CC4256" w14:textId="10EA8E36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" w:type="dxa"/>
            <w:gridSpan w:val="2"/>
            <w:shd w:val="clear" w:color="auto" w:fill="auto"/>
          </w:tcPr>
          <w:p w14:paraId="5D894730" w14:textId="04E680B9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36" w:type="dxa"/>
            <w:shd w:val="clear" w:color="auto" w:fill="auto"/>
          </w:tcPr>
          <w:p w14:paraId="684A455C" w14:textId="5C1EBC13" w:rsidR="00B9177F" w:rsidRPr="00922000" w:rsidRDefault="002F690E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30.07.2026 г.</w:t>
            </w:r>
          </w:p>
        </w:tc>
      </w:tr>
      <w:tr w:rsidR="00106ECF" w:rsidRPr="00D70CF3" w14:paraId="1A916FB4" w14:textId="77777777" w:rsidTr="00F07336">
        <w:tc>
          <w:tcPr>
            <w:tcW w:w="10366" w:type="dxa"/>
            <w:gridSpan w:val="12"/>
            <w:shd w:val="clear" w:color="auto" w:fill="auto"/>
          </w:tcPr>
          <w:p w14:paraId="1D0D1954" w14:textId="03B464C3" w:rsidR="00106ECF" w:rsidRPr="008F430F" w:rsidRDefault="00106ECF" w:rsidP="00106EC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Контактные данные ответственного лица:</w:t>
            </w:r>
          </w:p>
        </w:tc>
      </w:tr>
      <w:tr w:rsidR="00B9177F" w:rsidRPr="003A065B" w14:paraId="145A0D2F" w14:textId="77777777" w:rsidTr="00F07336">
        <w:tc>
          <w:tcPr>
            <w:tcW w:w="2128" w:type="dxa"/>
            <w:gridSpan w:val="2"/>
            <w:shd w:val="clear" w:color="auto" w:fill="auto"/>
          </w:tcPr>
          <w:p w14:paraId="7F154965" w14:textId="76D2F8B7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Ф.И.О.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и должность:</w:t>
            </w:r>
          </w:p>
        </w:tc>
        <w:tc>
          <w:tcPr>
            <w:tcW w:w="8238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6EAD95D5" w14:textId="54E6DFAE" w:rsidR="00B9177F" w:rsidRPr="00922000" w:rsidRDefault="00601A0C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Cs w:val="24"/>
              </w:rPr>
              <w:t xml:space="preserve">Румянцев </w:t>
            </w:r>
            <w:r w:rsidR="007D6ECC" w:rsidRPr="00922000">
              <w:rPr>
                <w:rFonts w:ascii="Times New Roman" w:eastAsia="Times New Roman" w:hAnsi="Times New Roman" w:cs="Times New Roman"/>
                <w:i/>
                <w:szCs w:val="24"/>
              </w:rPr>
              <w:t>Иван Иванович, директор</w:t>
            </w:r>
          </w:p>
        </w:tc>
      </w:tr>
      <w:tr w:rsidR="00B9177F" w:rsidRPr="003A065B" w14:paraId="58FBFDE6" w14:textId="6127D3E1" w:rsidTr="00F07336">
        <w:tc>
          <w:tcPr>
            <w:tcW w:w="2128" w:type="dxa"/>
            <w:gridSpan w:val="2"/>
            <w:shd w:val="clear" w:color="auto" w:fill="auto"/>
          </w:tcPr>
          <w:p w14:paraId="5D9B385F" w14:textId="2C00BEF6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Контактный телефон:</w:t>
            </w:r>
          </w:p>
        </w:tc>
        <w:tc>
          <w:tcPr>
            <w:tcW w:w="26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6CE7219" w14:textId="38B9B062" w:rsidR="00B9177F" w:rsidRPr="00922000" w:rsidRDefault="007D6ECC" w:rsidP="007D6EC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i/>
                <w:szCs w:val="24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Cs w:val="24"/>
              </w:rPr>
              <w:t>+37529</w:t>
            </w:r>
            <w:r w:rsidR="00601A0C" w:rsidRPr="00922000">
              <w:rPr>
                <w:rFonts w:ascii="Times New Roman" w:eastAsia="Times New Roman" w:hAnsi="Times New Roman" w:cs="Times New Roman"/>
                <w:i/>
                <w:szCs w:val="24"/>
              </w:rPr>
              <w:t>3223322</w:t>
            </w:r>
          </w:p>
        </w:tc>
        <w:tc>
          <w:tcPr>
            <w:tcW w:w="1953" w:type="dxa"/>
            <w:gridSpan w:val="3"/>
            <w:shd w:val="clear" w:color="auto" w:fill="auto"/>
          </w:tcPr>
          <w:p w14:paraId="40A22DF0" w14:textId="0CB8F03C" w:rsidR="00B9177F" w:rsidRPr="003A065B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Электронная почта:</w:t>
            </w:r>
          </w:p>
        </w:tc>
        <w:tc>
          <w:tcPr>
            <w:tcW w:w="35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4E060D39" w:rsidR="00B9177F" w:rsidRPr="00922000" w:rsidRDefault="007D6ECC" w:rsidP="007D6EC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val="en-US"/>
              </w:rPr>
            </w:pPr>
            <w:r w:rsidRPr="00922000">
              <w:rPr>
                <w:rFonts w:ascii="Times New Roman" w:eastAsia="Times New Roman" w:hAnsi="Times New Roman" w:cs="Times New Roman"/>
                <w:i/>
                <w:szCs w:val="24"/>
                <w:lang w:val="en-US"/>
              </w:rPr>
              <w:t>director@ rightdecision.by</w:t>
            </w:r>
          </w:p>
        </w:tc>
      </w:tr>
    </w:tbl>
    <w:p w14:paraId="20E20883" w14:textId="77777777" w:rsidR="00D70CF3" w:rsidRPr="003A065B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sectPr w:rsidR="00D70CF3" w:rsidRPr="003A065B" w:rsidSect="00D70CF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6"/>
    <w:rsid w:val="000344CD"/>
    <w:rsid w:val="00034DEE"/>
    <w:rsid w:val="00082D8F"/>
    <w:rsid w:val="00091D37"/>
    <w:rsid w:val="00106ECF"/>
    <w:rsid w:val="001128E0"/>
    <w:rsid w:val="00142152"/>
    <w:rsid w:val="001C3A29"/>
    <w:rsid w:val="001E5224"/>
    <w:rsid w:val="00292BF8"/>
    <w:rsid w:val="0029425B"/>
    <w:rsid w:val="002A17E6"/>
    <w:rsid w:val="002F690E"/>
    <w:rsid w:val="00307EA2"/>
    <w:rsid w:val="00356AF4"/>
    <w:rsid w:val="003A065B"/>
    <w:rsid w:val="004E5FD0"/>
    <w:rsid w:val="00514A96"/>
    <w:rsid w:val="005620B7"/>
    <w:rsid w:val="005D4F77"/>
    <w:rsid w:val="00601A0C"/>
    <w:rsid w:val="0062436F"/>
    <w:rsid w:val="00656CEA"/>
    <w:rsid w:val="00677853"/>
    <w:rsid w:val="006A63F9"/>
    <w:rsid w:val="006D3C55"/>
    <w:rsid w:val="006F0FDC"/>
    <w:rsid w:val="00767C65"/>
    <w:rsid w:val="007A3B02"/>
    <w:rsid w:val="007D6ECC"/>
    <w:rsid w:val="008F430F"/>
    <w:rsid w:val="00922000"/>
    <w:rsid w:val="00981809"/>
    <w:rsid w:val="009A1F51"/>
    <w:rsid w:val="00A01A01"/>
    <w:rsid w:val="00A21099"/>
    <w:rsid w:val="00A44521"/>
    <w:rsid w:val="00A63C35"/>
    <w:rsid w:val="00AE16C5"/>
    <w:rsid w:val="00B237EB"/>
    <w:rsid w:val="00B54CC4"/>
    <w:rsid w:val="00B9177F"/>
    <w:rsid w:val="00BC3FCB"/>
    <w:rsid w:val="00BE7CB1"/>
    <w:rsid w:val="00C65B33"/>
    <w:rsid w:val="00C87701"/>
    <w:rsid w:val="00C9340E"/>
    <w:rsid w:val="00CC6A06"/>
    <w:rsid w:val="00D06CCB"/>
    <w:rsid w:val="00D70CF3"/>
    <w:rsid w:val="00D72FCB"/>
    <w:rsid w:val="00D87CD0"/>
    <w:rsid w:val="00DA389A"/>
    <w:rsid w:val="00E328B9"/>
    <w:rsid w:val="00E62D44"/>
    <w:rsid w:val="00E92A5F"/>
    <w:rsid w:val="00EA4C53"/>
    <w:rsid w:val="00F07336"/>
    <w:rsid w:val="00F10085"/>
    <w:rsid w:val="00F134E4"/>
    <w:rsid w:val="00F64787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varka@qcc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st@qcc.by" TargetMode="External"/><Relationship Id="rId5" Type="http://schemas.openxmlformats.org/officeDocument/2006/relationships/hyperlink" Target="mailto:svarka@qcc.by" TargetMode="External"/><Relationship Id="rId4" Type="http://schemas.openxmlformats.org/officeDocument/2006/relationships/hyperlink" Target="mailto:test@qcc.b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13</cp:revision>
  <cp:lastPrinted>2022-02-14T12:33:00Z</cp:lastPrinted>
  <dcterms:created xsi:type="dcterms:W3CDTF">2026-09-02T11:54:00Z</dcterms:created>
  <dcterms:modified xsi:type="dcterms:W3CDTF">2026-09-03T08:25:00Z</dcterms:modified>
</cp:coreProperties>
</file>